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177" w:rsidRPr="006A3177" w:rsidRDefault="006A3177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:rsidR="006A3177" w:rsidRPr="006A3177" w:rsidRDefault="00AD127F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«ЦО г. Аргун им. А.-Х. Кадырова</w:t>
      </w:r>
      <w:r w:rsidR="006A3177" w:rsidRPr="006A3177">
        <w:rPr>
          <w:b/>
          <w:bCs/>
          <w:sz w:val="32"/>
          <w:szCs w:val="32"/>
        </w:rPr>
        <w:t>»</w:t>
      </w:r>
    </w:p>
    <w:p w:rsidR="00CF19C2" w:rsidRDefault="006A2724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</w:t>
      </w:r>
      <w:r>
        <w:rPr>
          <w:color w:val="001F5F"/>
          <w:vertAlign w:val="superscript"/>
        </w:rPr>
        <w:t>е</w:t>
      </w:r>
      <w:r>
        <w:rPr>
          <w:color w:val="001F5F"/>
        </w:rPr>
        <w:t>–11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6A2724">
      <w:pPr>
        <w:pStyle w:val="a3"/>
        <w:ind w:firstLine="0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6A2724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6A2724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6A2724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СОО, представленных в </w:t>
            </w:r>
            <w:r>
              <w:rPr>
                <w:sz w:val="24"/>
              </w:rPr>
              <w:t>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6A2724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</w:t>
            </w:r>
            <w:r>
              <w:rPr>
                <w:sz w:val="24"/>
              </w:rPr>
              <w:t>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</w:t>
            </w:r>
            <w:r>
              <w:rPr>
                <w:sz w:val="24"/>
              </w:rPr>
              <w:t>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6A2724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6A2724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6A2724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6A2724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6A2724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</w:t>
            </w:r>
            <w:r>
              <w:rPr>
                <w:sz w:val="24"/>
              </w:rPr>
              <w:t>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формирования целостного </w:t>
            </w:r>
            <w:r>
              <w:rPr>
                <w:sz w:val="24"/>
              </w:rPr>
              <w:t>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z w:val="24"/>
              </w:rPr>
              <w:t>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6A2724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6A2724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579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6A2724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(Приказ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z w:val="24"/>
              </w:rPr>
              <w:t xml:space="preserve">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</w:t>
            </w:r>
            <w:r>
              <w:rPr>
                <w:sz w:val="24"/>
              </w:rPr>
              <w:t>ерации 07.06.2012 г., рег. номер 24480), с учётом Концепции преподавания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(утверждена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</w:t>
            </w:r>
            <w:r>
              <w:rPr>
                <w:sz w:val="24"/>
              </w:rPr>
              <w:t>я в средней школе на углублённом 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</w:t>
            </w:r>
            <w:r>
              <w:rPr>
                <w:sz w:val="24"/>
              </w:rPr>
              <w:t>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:rsidR="00CF19C2" w:rsidRDefault="006A2724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изучения литературы в старших классах происходит углубление и расширение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с </w:t>
            </w:r>
            <w:r>
              <w:rPr>
                <w:sz w:val="24"/>
              </w:rPr>
              <w:t>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искусств на основе использования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76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</w:t>
            </w:r>
            <w:r>
              <w:rPr>
                <w:sz w:val="24"/>
              </w:rPr>
              <w:t>ого историко-литературного процесса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Углублённое изучение литературы осуществляется в соответствии с учебным планом </w:t>
            </w:r>
            <w:r>
              <w:rPr>
                <w:sz w:val="24"/>
              </w:rPr>
              <w:t>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:rsidR="00CF19C2" w:rsidRDefault="006A2724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6A2724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6A2724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</w:t>
            </w:r>
            <w:r>
              <w:rPr>
                <w:sz w:val="24"/>
              </w:rPr>
              <w:t>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</w:t>
            </w:r>
            <w:r>
              <w:rPr>
                <w:sz w:val="24"/>
              </w:rPr>
              <w:t>тельной</w:t>
            </w:r>
          </w:p>
          <w:p w:rsidR="00CF19C2" w:rsidRDefault="006A2724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культурной среде от уровня семьи до </w:t>
            </w:r>
            <w:r>
              <w:rPr>
                <w:sz w:val="24"/>
              </w:rPr>
              <w:t>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</w:t>
            </w:r>
            <w:r>
              <w:rPr>
                <w:sz w:val="24"/>
              </w:rPr>
              <w:t>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6A2724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6A2724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6A2724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6A2724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</w:t>
            </w:r>
            <w:r>
              <w:rPr>
                <w:sz w:val="24"/>
              </w:rPr>
              <w:t>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6A2724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</w:t>
            </w:r>
            <w:r>
              <w:rPr>
                <w:sz w:val="24"/>
              </w:rPr>
              <w:t>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CF19C2" w:rsidRDefault="006A2724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69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6A2724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6A2724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</w:t>
            </w:r>
            <w:r>
              <w:rPr>
                <w:sz w:val="24"/>
              </w:rPr>
              <w:t>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6A2724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</w:t>
            </w:r>
            <w:r>
              <w:rPr>
                <w:sz w:val="24"/>
              </w:rPr>
              <w:t>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6A2724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6A2724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6A2724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</w:t>
            </w:r>
            <w:r>
              <w:rPr>
                <w:sz w:val="24"/>
              </w:rPr>
              <w:t>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6A2724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6A2724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6A2724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z w:val="24"/>
              </w:rPr>
              <w:t>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гуманитарного профиля на углубленном уровне в 10—11 классах. На изучение истории на ступени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(углубленный уровень)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часа:</w:t>
            </w:r>
          </w:p>
          <w:p w:rsidR="00CF19C2" w:rsidRDefault="006A2724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6A2724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03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6A2724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 </w:t>
            </w:r>
            <w:r w:rsidR="00AD127F">
              <w:rPr>
                <w:sz w:val="24"/>
              </w:rPr>
              <w:t>средн</w:t>
            </w:r>
            <w:r>
              <w:rPr>
                <w:sz w:val="24"/>
              </w:rPr>
              <w:t>его</w:t>
            </w:r>
            <w:proofErr w:type="gramEnd"/>
            <w:r w:rsidR="00AD127F">
              <w:rPr>
                <w:sz w:val="24"/>
              </w:rPr>
              <w:t xml:space="preserve">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составлена на основе положений и требований к результатам освоения </w:t>
            </w:r>
            <w:r>
              <w:rPr>
                <w:sz w:val="24"/>
              </w:rPr>
              <w:t>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 w:rsidR="00AD127F">
              <w:rPr>
                <w:sz w:val="24"/>
              </w:rPr>
              <w:t>С</w:t>
            </w:r>
            <w:r>
              <w:rPr>
                <w:sz w:val="24"/>
              </w:rPr>
              <w:t>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6A2724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6A2724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9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</w:t>
            </w:r>
            <w:r>
              <w:rPr>
                <w:sz w:val="24"/>
              </w:rPr>
              <w:t>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CF19C2" w:rsidRDefault="006A2724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оценке своих </w:t>
            </w:r>
            <w:r>
              <w:rPr>
                <w:sz w:val="24"/>
              </w:rPr>
              <w:t>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CF19C2" w:rsidRDefault="006A2724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  <w:r>
              <w:rPr>
                <w:sz w:val="24"/>
              </w:rPr>
              <w:t>Общее ко</w:t>
            </w:r>
            <w:r w:rsidR="00AD127F">
              <w:rPr>
                <w:sz w:val="24"/>
              </w:rPr>
              <w:t>личество учебных часов на 2</w:t>
            </w:r>
            <w:r>
              <w:rPr>
                <w:sz w:val="24"/>
              </w:rPr>
              <w:t xml:space="preserve"> года обучения составляет 136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 w:rsidR="00AD127F">
              <w:rPr>
                <w:sz w:val="24"/>
              </w:rPr>
              <w:t>10-11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 w:rsidR="00AD127F">
              <w:rPr>
                <w:sz w:val="24"/>
              </w:rPr>
              <w:t>2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6A2724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</w:t>
            </w:r>
            <w:r>
              <w:rPr>
                <w:sz w:val="24"/>
              </w:rPr>
              <w:t>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CF19C2" w:rsidRDefault="006A2724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предмета дополнено рядом </w:t>
            </w:r>
            <w:r>
              <w:rPr>
                <w:sz w:val="24"/>
              </w:rPr>
              <w:t>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z w:val="24"/>
              </w:rPr>
              <w:t>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</w:t>
            </w:r>
            <w:r>
              <w:rPr>
                <w:sz w:val="24"/>
              </w:rPr>
              <w:t>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в 10 и 11 классах. Общее количество времени на </w:t>
            </w:r>
            <w:r>
              <w:rPr>
                <w:sz w:val="24"/>
              </w:rPr>
              <w:t>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CF19C2" w:rsidRDefault="006A2724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6A2724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6A2724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z w:val="24"/>
              </w:rPr>
              <w:t>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</w:t>
            </w:r>
            <w:r>
              <w:rPr>
                <w:sz w:val="24"/>
              </w:rPr>
              <w:t>енциации.</w:t>
            </w:r>
          </w:p>
          <w:p w:rsidR="00CF19C2" w:rsidRDefault="006A2724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</w:t>
            </w:r>
            <w:r w:rsidR="00F777D7">
              <w:rPr>
                <w:sz w:val="24"/>
              </w:rPr>
              <w:t>едмета «География» отводится 68 часов: по одному часу в неделю в 10 и 11 классах.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6A2724">
            <w:pPr>
              <w:pStyle w:val="TableParagraph"/>
              <w:spacing w:before="1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результатам освоения основной образовательной программы среднего общего образования 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(ФГОС СОО</w:t>
            </w:r>
            <w:r>
              <w:rPr>
                <w:sz w:val="24"/>
              </w:rPr>
              <w:t>), а также на основе характеристик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CF19C2" w:rsidRDefault="006A2724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ФГОС СОО. Программа включает требования к ли</w:t>
            </w:r>
            <w:r>
              <w:rPr>
                <w:sz w:val="24"/>
              </w:rPr>
              <w:t xml:space="preserve">чностным,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z w:val="24"/>
              </w:rPr>
              <w:t xml:space="preserve"> и 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образовательных программ и разработана с учётом Концепции развития географического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образования, принятой на Всероссийском съезде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 географии и утверждённой решением Коллегии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Министерства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z w:val="24"/>
              </w:rPr>
              <w:t>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.2018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отражены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самоопределения.</w:t>
            </w:r>
          </w:p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 с одной стороны, в географической грамотности населения, с другой — в подготовке будущих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z w:val="24"/>
              </w:rPr>
              <w:t xml:space="preserve"> географического профиля.</w:t>
            </w:r>
          </w:p>
          <w:p w:rsidR="00CF19C2" w:rsidRDefault="006A2724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географии на углубленном уровне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планом 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 204 часа:</w:t>
            </w:r>
          </w:p>
          <w:p w:rsidR="00CF19C2" w:rsidRDefault="006A2724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6A2724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93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6A2724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6A2724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</w:t>
            </w:r>
            <w:r>
              <w:rPr>
                <w:sz w:val="24"/>
              </w:rPr>
              <w:t>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938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нарастания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группового безопасного </w:t>
            </w:r>
            <w:r>
              <w:rPr>
                <w:sz w:val="24"/>
              </w:rPr>
              <w:t>поведения в повседневной жизни с учётом актуальных вызовов и угроз в 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</w:p>
          <w:p w:rsidR="00CF19C2" w:rsidRDefault="006A2724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CF19C2" w:rsidRDefault="006A2724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</w:t>
            </w:r>
            <w:r>
              <w:rPr>
                <w:sz w:val="24"/>
              </w:rPr>
              <w:t>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:rsidR="00CF19C2" w:rsidRDefault="006A2724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:rsidR="00CF19C2" w:rsidRDefault="006A2724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</w:t>
            </w:r>
            <w:r>
              <w:rPr>
                <w:sz w:val="24"/>
              </w:rPr>
              <w:t>зования:</w:t>
            </w:r>
          </w:p>
          <w:p w:rsidR="00CF19C2" w:rsidRDefault="006A2724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:rsidR="00CF19C2" w:rsidRDefault="006A2724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:rsidR="00CF19C2" w:rsidRDefault="006A2724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:rsidR="00CF19C2" w:rsidRDefault="006A2724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 xml:space="preserve">Модуль №6 </w:t>
            </w:r>
            <w:r>
              <w:rPr>
                <w:sz w:val="24"/>
              </w:rPr>
              <w:t>«Здоровье и как 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:rsidR="00CF19C2" w:rsidRDefault="006A2724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:rsidR="00CF19C2" w:rsidRDefault="006A2724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:rsidR="00CF19C2" w:rsidRDefault="006A2724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:rsidR="00CF19C2" w:rsidRDefault="006A2724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формирования практических навыков в области военной </w:t>
            </w:r>
            <w:r>
              <w:rPr>
                <w:sz w:val="24"/>
              </w:rPr>
              <w:t>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и среднего профессионального образования и учебных пунктах» организуются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>
        <w:trPr>
          <w:trHeight w:val="551"/>
        </w:trPr>
        <w:tc>
          <w:tcPr>
            <w:tcW w:w="2548" w:type="dxa"/>
          </w:tcPr>
          <w:p w:rsidR="00CF19C2" w:rsidRDefault="00F777D7">
            <w:pPr>
              <w:pStyle w:val="TableParagraph"/>
              <w:spacing w:before="138"/>
              <w:ind w:left="230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Английский</w:t>
            </w:r>
            <w:r w:rsidR="006A2724">
              <w:rPr>
                <w:b/>
                <w:spacing w:val="-3"/>
                <w:sz w:val="24"/>
              </w:rPr>
              <w:t xml:space="preserve"> </w:t>
            </w:r>
            <w:r w:rsidR="006A2724">
              <w:rPr>
                <w:b/>
                <w:sz w:val="24"/>
              </w:rPr>
              <w:t>язык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Рабочая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 w:rsidR="00F777D7">
              <w:rPr>
                <w:sz w:val="24"/>
              </w:rPr>
              <w:t>(англий</w:t>
            </w:r>
            <w:r>
              <w:rPr>
                <w:sz w:val="24"/>
              </w:rPr>
              <w:t>скому)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CF19C2" w:rsidRDefault="006A272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</w:p>
        </w:tc>
      </w:tr>
    </w:tbl>
    <w:p w:rsidR="00CF19C2" w:rsidRDefault="00CF19C2">
      <w:pPr>
        <w:spacing w:line="255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45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государственном образовательном стандарте среднего общего образования (Приказ Министерства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науки Российской Федерации от 17.05.2012 № 413 с изменениями, внесёнными </w:t>
            </w:r>
            <w:r>
              <w:rPr>
                <w:sz w:val="24"/>
              </w:rPr>
              <w:t>приказами 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 науки Российской Федерации от 29.12.2014 № 1645, от 31.12.2015 № 1578, от 29.06.2017 № 613,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 Министерства просвещения Российской Федерации от 24.09.2020 № 519, от 11.12.2020 № 712, 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</w:t>
            </w:r>
            <w:r>
              <w:rPr>
                <w:sz w:val="24"/>
              </w:rPr>
              <w:t>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учебно-методического объединения по общему образованию (Протокол от 28.06.2016 № 2/16),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осн</w:t>
            </w:r>
            <w:r>
              <w:rPr>
                <w:sz w:val="24"/>
              </w:rPr>
              <w:t>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r>
              <w:rPr>
                <w:spacing w:val="12"/>
                <w:sz w:val="24"/>
              </w:rPr>
              <w:t xml:space="preserve"> </w:t>
            </w:r>
            <w:r w:rsidR="00F777D7">
              <w:rPr>
                <w:sz w:val="24"/>
              </w:rPr>
              <w:t>(англий</w:t>
            </w:r>
            <w:r>
              <w:rPr>
                <w:sz w:val="24"/>
              </w:rPr>
              <w:t>скому)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(одобрено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12.04.2021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</w:p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1/21),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 w:rsidR="00F777D7">
              <w:rPr>
                <w:sz w:val="24"/>
              </w:rPr>
              <w:t>английскому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1"/>
                <w:sz w:val="24"/>
              </w:rPr>
              <w:t xml:space="preserve"> </w:t>
            </w:r>
            <w:r w:rsidRPr="00203D53">
              <w:rPr>
                <w:sz w:val="24"/>
              </w:rPr>
              <w:t>(</w:t>
            </w:r>
            <w:r w:rsidRPr="00203D53">
              <w:rPr>
                <w:sz w:val="24"/>
              </w:rPr>
              <w:t>одобрена</w:t>
            </w:r>
            <w:r w:rsidRPr="00203D53">
              <w:rPr>
                <w:spacing w:val="-11"/>
                <w:sz w:val="24"/>
              </w:rPr>
              <w:t xml:space="preserve"> </w:t>
            </w:r>
            <w:r w:rsidRPr="00203D53">
              <w:rPr>
                <w:sz w:val="24"/>
              </w:rPr>
              <w:t>решением</w:t>
            </w:r>
            <w:r w:rsidRPr="00203D53">
              <w:rPr>
                <w:spacing w:val="-58"/>
                <w:sz w:val="24"/>
              </w:rPr>
              <w:t xml:space="preserve"> </w:t>
            </w:r>
            <w:r w:rsidRPr="00203D53">
              <w:rPr>
                <w:sz w:val="24"/>
              </w:rPr>
              <w:t xml:space="preserve">ФУМО по общему образованию протокол 8/22 от 14.10.2022 г.), </w:t>
            </w:r>
            <w:r w:rsidRPr="00203D53">
              <w:rPr>
                <w:sz w:val="24"/>
              </w:rPr>
              <w:t>планируемых результатов основного общего</w:t>
            </w:r>
            <w:r w:rsidRPr="00203D53">
              <w:rPr>
                <w:spacing w:val="1"/>
                <w:sz w:val="24"/>
              </w:rPr>
              <w:t xml:space="preserve"> </w:t>
            </w:r>
            <w:r w:rsidRPr="00203D53">
              <w:rPr>
                <w:sz w:val="24"/>
              </w:rPr>
              <w:t xml:space="preserve">образования в соответствии с ФГОС СОО 2021 г, </w:t>
            </w:r>
            <w:proofErr w:type="gramStart"/>
            <w:r w:rsidRPr="00203D53">
              <w:rPr>
                <w:sz w:val="24"/>
              </w:rPr>
              <w:t>УМК</w:t>
            </w:r>
            <w:r w:rsidR="00203D53" w:rsidRPr="00203D53">
              <w:rPr>
                <w:sz w:val="24"/>
              </w:rPr>
              <w:t xml:space="preserve"> </w:t>
            </w:r>
            <w:r w:rsidR="00203D53" w:rsidRPr="00203D53">
              <w:rPr>
                <w:sz w:val="24"/>
              </w:rPr>
              <w:t xml:space="preserve"> «</w:t>
            </w:r>
            <w:proofErr w:type="gramEnd"/>
            <w:r w:rsidR="00203D53" w:rsidRPr="00203D53">
              <w:rPr>
                <w:sz w:val="24"/>
              </w:rPr>
              <w:t>Английский в фокусе» ("</w:t>
            </w:r>
            <w:proofErr w:type="spellStart"/>
            <w:r w:rsidR="00203D53" w:rsidRPr="00203D53">
              <w:rPr>
                <w:sz w:val="24"/>
              </w:rPr>
              <w:t>Spotlight</w:t>
            </w:r>
            <w:proofErr w:type="spellEnd"/>
            <w:r w:rsidR="00203D53" w:rsidRPr="00203D53">
              <w:rPr>
                <w:sz w:val="24"/>
              </w:rPr>
              <w:t>") для 10-11 классов общеобразовательных учреждений</w:t>
            </w:r>
            <w:r w:rsidR="00203D53" w:rsidRPr="00203D53">
              <w:rPr>
                <w:spacing w:val="1"/>
                <w:sz w:val="24"/>
              </w:rPr>
              <w:t xml:space="preserve"> </w:t>
            </w:r>
            <w:r w:rsidR="00203D53" w:rsidRPr="00203D53">
              <w:rPr>
                <w:sz w:val="24"/>
              </w:rPr>
              <w:t>(авторы О.В. Афанасьева, Д. Дули и др.)</w:t>
            </w:r>
            <w:r w:rsidRPr="00203D53">
              <w:rPr>
                <w:sz w:val="24"/>
              </w:rPr>
              <w:t xml:space="preserve"> «</w:t>
            </w:r>
            <w:r w:rsidRPr="00203D53">
              <w:rPr>
                <w:sz w:val="24"/>
              </w:rPr>
              <w:t>. (</w:t>
            </w:r>
            <w:r w:rsidRPr="00203D53">
              <w:rPr>
                <w:sz w:val="24"/>
              </w:rPr>
              <w:t>1.1.3.3.3.1.</w:t>
            </w:r>
            <w:r w:rsidRPr="00203D53">
              <w:rPr>
                <w:sz w:val="24"/>
              </w:rPr>
              <w:t>1- 1.1.3.3.3.1.2. ФПУ утв. Приказом Министерства просвещения РФ от 21</w:t>
            </w:r>
            <w:r w:rsidRPr="00203D53">
              <w:rPr>
                <w:spacing w:val="1"/>
                <w:sz w:val="24"/>
              </w:rPr>
              <w:t xml:space="preserve"> </w:t>
            </w:r>
            <w:r w:rsidRPr="00203D53">
              <w:rPr>
                <w:sz w:val="24"/>
              </w:rPr>
              <w:t>сентября 2022</w:t>
            </w:r>
            <w:r w:rsidRPr="00203D53">
              <w:rPr>
                <w:spacing w:val="-1"/>
                <w:sz w:val="24"/>
              </w:rPr>
              <w:t xml:space="preserve"> </w:t>
            </w:r>
            <w:r w:rsidRPr="00203D53">
              <w:rPr>
                <w:sz w:val="24"/>
              </w:rPr>
              <w:t>г.</w:t>
            </w:r>
            <w:r w:rsidRPr="00203D53">
              <w:rPr>
                <w:spacing w:val="-1"/>
                <w:sz w:val="24"/>
              </w:rPr>
              <w:t xml:space="preserve"> </w:t>
            </w:r>
            <w:r w:rsidRPr="00203D53">
              <w:rPr>
                <w:sz w:val="24"/>
              </w:rPr>
              <w:t>№ 858</w:t>
            </w:r>
            <w:r w:rsidRPr="00203D53">
              <w:rPr>
                <w:sz w:val="24"/>
              </w:rPr>
              <w:t>).</w:t>
            </w:r>
          </w:p>
          <w:p w:rsidR="00CF19C2" w:rsidRDefault="006A2724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нацелена на реализацию личностно ориентированного подхода к обучению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гимназии,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индивидуальные способности, формирует образованную личность, уважающую традиции родной и иноязычной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 в средней школе пла</w:t>
            </w:r>
            <w:r>
              <w:rPr>
                <w:sz w:val="24"/>
              </w:rPr>
              <w:t>нируется достижение учащимися 11 класса уровня подготовки по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В1+/В2.</w:t>
            </w:r>
          </w:p>
          <w:p w:rsidR="00203D53" w:rsidRDefault="006A2724">
            <w:pPr>
              <w:pStyle w:val="TableParagraph"/>
              <w:ind w:left="107" w:right="104"/>
              <w:jc w:val="both"/>
              <w:rPr>
                <w:spacing w:val="-57"/>
                <w:sz w:val="24"/>
              </w:rPr>
            </w:pPr>
            <w:r>
              <w:rPr>
                <w:sz w:val="24"/>
              </w:rPr>
              <w:t xml:space="preserve">На ступени среднего общего образования на изучение предмета </w:t>
            </w:r>
            <w:r w:rsidR="00203D53">
              <w:rPr>
                <w:sz w:val="24"/>
              </w:rPr>
              <w:t>“Английский язык” отводится 204 часа (3</w:t>
            </w:r>
            <w:r>
              <w:rPr>
                <w:sz w:val="24"/>
              </w:rPr>
              <w:t xml:space="preserve"> часа</w:t>
            </w:r>
            <w:r>
              <w:rPr>
                <w:spacing w:val="-57"/>
                <w:sz w:val="24"/>
              </w:rPr>
              <w:t xml:space="preserve"> </w:t>
            </w:r>
          </w:p>
          <w:p w:rsidR="00CF19C2" w:rsidRDefault="006A2724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всех профилей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</w:p>
          <w:p w:rsidR="00CF19C2" w:rsidRDefault="006A2724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203D53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203D53">
              <w:rPr>
                <w:sz w:val="24"/>
              </w:rPr>
              <w:t>часа (3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6A2724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203D53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203D53">
              <w:rPr>
                <w:sz w:val="24"/>
              </w:rPr>
              <w:t>часа (3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76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6A2724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6A2724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(«Алгебраические выражения», «Уравнения и неравенства»), «Начала математического анализа», «Геометрия»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(«Геометрические фигуры и их свойства», «Измерение </w:t>
            </w:r>
            <w:r>
              <w:rPr>
                <w:sz w:val="24"/>
              </w:rPr>
              <w:t>геометрических величин»), «Вероятность и статистика».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линии развиваются параллельно, каждая в соответствии с собственной логикой, однако не 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другой, 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тесном контакте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  <w:p w:rsidR="00CF19C2" w:rsidRDefault="006A2724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Сформулированное в Федеральном </w:t>
            </w:r>
            <w:r>
              <w:rPr>
                <w:sz w:val="24"/>
              </w:rPr>
              <w:t>государственном образовательном стандарте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определения, аксиомы и теоремы, применять их, проводить доказательные рассуждения в ходе реше</w:t>
            </w:r>
            <w:r>
              <w:rPr>
                <w:sz w:val="24"/>
              </w:rPr>
              <w:t>ния задач»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распределяется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курсов: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анализа»,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«Геометрия»,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 в 10—11 классах отводится 5 учебных часов в неделю в течение каждого года обучения, всего 350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6A2724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203D53">
              <w:rPr>
                <w:sz w:val="24"/>
              </w:rPr>
              <w:t>204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203D53"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6A2724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203D53">
              <w:rPr>
                <w:sz w:val="24"/>
              </w:rPr>
              <w:t>204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203D53"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8"/>
              </w:rPr>
            </w:pPr>
          </w:p>
          <w:p w:rsidR="00CF19C2" w:rsidRDefault="006A2724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</w:t>
            </w:r>
            <w:r>
              <w:rPr>
                <w:sz w:val="24"/>
              </w:rPr>
              <w:t>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общекультуного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6A2724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:rsidR="00CF19C2" w:rsidRDefault="006A2724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:rsidR="00CF19C2" w:rsidRDefault="006A2724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«Геометрия» («Геометрические фигуры и их свойства», «Измерение геометрических величин»), «Вероятность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статистика».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</w:t>
            </w:r>
            <w:r>
              <w:rPr>
                <w:sz w:val="24"/>
              </w:rPr>
              <w:t>ругой, а в тесном контакте и взаимодействии.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контрпримеры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379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рассуждений» относится ко всем курсам, а формирование логических умений </w:t>
            </w:r>
            <w:r>
              <w:rPr>
                <w:sz w:val="24"/>
              </w:rPr>
              <w:t>распределяется по всем годам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образования.</w:t>
            </w:r>
          </w:p>
          <w:p w:rsidR="00CF19C2" w:rsidRDefault="006A2724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учебном плане технологического и социально-экономического профилей</w:t>
            </w:r>
            <w:r w:rsidR="00203D53">
              <w:rPr>
                <w:sz w:val="24"/>
              </w:rPr>
              <w:t xml:space="preserve"> или универсально</w:t>
            </w:r>
            <w:r>
              <w:rPr>
                <w:sz w:val="24"/>
              </w:rPr>
              <w:t xml:space="preserve">м профиле </w:t>
            </w:r>
            <w:r>
              <w:rPr>
                <w:sz w:val="24"/>
              </w:rPr>
              <w:t xml:space="preserve"> на изучение математики в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</w:t>
            </w:r>
            <w:r>
              <w:rPr>
                <w:sz w:val="24"/>
              </w:rPr>
              <w:t>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560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>
        <w:trPr>
          <w:trHeight w:val="469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:rsidR="00CF19C2" w:rsidRDefault="006A2724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освоения основной образовательной программы среднего общего образования, </w:t>
            </w:r>
            <w:r>
              <w:rPr>
                <w:sz w:val="24"/>
              </w:rPr>
              <w:t>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6A2724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6A2724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6A2724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</w:t>
            </w:r>
            <w:r>
              <w:rPr>
                <w:sz w:val="24"/>
              </w:rPr>
              <w:t>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6A2724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CF19C2" w:rsidRDefault="006A2724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 универсальном,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386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6A2724">
            <w:pPr>
              <w:pStyle w:val="TableParagraph"/>
              <w:ind w:left="359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«Информатика»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 результатам освоения основной образовательной программы среднего общего </w:t>
            </w:r>
            <w:r>
              <w:rPr>
                <w:sz w:val="24"/>
              </w:rPr>
              <w:t>образования, представленных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6A2724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углублённого уровня изучения учебного предмета «Информатика» ориентированы на полу</w:t>
            </w:r>
            <w:r>
              <w:rPr>
                <w:sz w:val="24"/>
              </w:rPr>
              <w:t>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компетентностей для последующей профессиональной деятельности как в рамках данной предметной области,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смежных с 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 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6A2724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 ключевыми понятиями и закономерностями, на которых строится данная предметная обл</w:t>
            </w:r>
            <w:r>
              <w:rPr>
                <w:sz w:val="24"/>
              </w:rPr>
              <w:t>асть,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распознавание соответствующих им признаков и взаимосвязей, способность демонстрировать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изучению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явлений, характерных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изучаемой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6A2724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решать типовые практические и теоретические задачи, характерные для </w:t>
            </w:r>
            <w:r>
              <w:rPr>
                <w:sz w:val="24"/>
              </w:rPr>
              <w:t>использования методов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 области;</w:t>
            </w:r>
          </w:p>
          <w:p w:rsidR="00CF19C2" w:rsidRDefault="006A2724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(совокупности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связях со смежными областями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555"/>
        </w:trPr>
        <w:tc>
          <w:tcPr>
            <w:tcW w:w="2548" w:type="dxa"/>
          </w:tcPr>
          <w:p w:rsidR="00CF19C2" w:rsidRDefault="00CF19C2">
            <w:pPr>
              <w:pStyle w:val="TableParagraph"/>
            </w:pP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spacing w:before="1"/>
              <w:ind w:left="107" w:right="196"/>
              <w:jc w:val="both"/>
              <w:rPr>
                <w:sz w:val="23"/>
              </w:rPr>
            </w:pPr>
            <w:r>
              <w:rPr>
                <w:color w:val="221F1F"/>
                <w:sz w:val="23"/>
              </w:rPr>
              <w:t>В рамках углублённого уровня изу</w:t>
            </w:r>
            <w:r>
              <w:rPr>
                <w:color w:val="221F1F"/>
                <w:sz w:val="23"/>
              </w:rPr>
              <w:t>чения информатики обеспечивается целенаправленная подготовка выпускников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средней школы к продолжению образования в высших учебных заведениях по специальностям, непосредственно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связанным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цифровыми технологиями.</w:t>
            </w:r>
          </w:p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Углублённый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z w:val="24"/>
              </w:rPr>
              <w:t>омендуется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технологий и </w:t>
            </w:r>
            <w:r>
              <w:rPr>
                <w:sz w:val="24"/>
              </w:rPr>
              <w:t>инженерные специальности; участие в проектной и исследовательской деятельности, связанной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 направлениями отрасли ИКТ; подготовку к участию в олимпиадах и сдаче ЕГЭ по информатике.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 среднего общего образования на изучение информатики на углублённом уровне в технологическом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10–11 классов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 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 (4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неделю):</w:t>
            </w:r>
          </w:p>
          <w:p w:rsidR="00CF19C2" w:rsidRDefault="006A2724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6A2724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3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6A2724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</w:t>
            </w:r>
            <w:r>
              <w:rPr>
                <w:sz w:val="24"/>
              </w:rPr>
              <w:t>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CF19C2" w:rsidRDefault="006A2724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68 учебных часов,</w:t>
            </w:r>
            <w:r>
              <w:rPr>
                <w:sz w:val="24"/>
              </w:rPr>
              <w:t xml:space="preserve"> по 1 часу в неделю в 10 и 11 классах гуманитарного,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276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6A2724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</w:t>
            </w:r>
            <w:r>
              <w:rPr>
                <w:sz w:val="24"/>
              </w:rPr>
              <w:t>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6A2724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CF19C2" w:rsidRDefault="006A2724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профориентацией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стимулированием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</w:t>
            </w:r>
            <w:r>
              <w:rPr>
                <w:sz w:val="24"/>
              </w:rPr>
              <w:t>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делом.</w:t>
            </w:r>
          </w:p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изучению биологии, согласно которым изучаются свойства и закономерности, характерные для живых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разного уровня </w:t>
            </w:r>
            <w:r>
              <w:rPr>
                <w:sz w:val="24"/>
              </w:rPr>
              <w:t>организации, эволюции органического мира на Земле, сохранения биологического разнообразия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молекулярной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клеточной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эмбриологии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генетики и селекции, биотехнологии и синтетической биологии;</w:t>
            </w:r>
            <w:r>
              <w:rPr>
                <w:sz w:val="24"/>
              </w:rPr>
              <w:t xml:space="preserve"> актуализируются знания обучающихся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ботанике, зоологии, анатомии, физиологии человека В 11 классе изучаются эволюционное учение,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биосфере.</w:t>
            </w:r>
          </w:p>
          <w:p w:rsidR="00CF19C2" w:rsidRDefault="006A2724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Программа составлена с учётом количества часов, отводимого на изучение предмета </w:t>
            </w:r>
            <w:r>
              <w:rPr>
                <w:sz w:val="24"/>
              </w:rPr>
              <w:t>«Биология» 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 на углублённом уровне в естественно-научном профиле 10—11 классов. Программа рассчитана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 3 часов занятий в неделю при изучении предмета в течение двух лет (10 и 11 классы). Общее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за 2 года обучения</w:t>
            </w:r>
            <w:r>
              <w:rPr>
                <w:sz w:val="24"/>
              </w:rPr>
              <w:t xml:space="preserve"> составляет 204 часов, из них 102 часа (3 часа в неделю) в 10 классе, 102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классе.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</w:rPr>
            </w:pPr>
          </w:p>
          <w:p w:rsidR="00CF19C2" w:rsidRDefault="006A2724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CF19C2" w:rsidRDefault="006A2724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</w:t>
            </w:r>
            <w:r>
              <w:rPr>
                <w:sz w:val="24"/>
              </w:rPr>
              <w:t>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CF19C2" w:rsidRDefault="006A2724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универсальном,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6A2724">
            <w:pPr>
              <w:pStyle w:val="TableParagraph"/>
              <w:spacing w:before="139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:rsidR="00CF19C2" w:rsidRDefault="006A2724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</w:p>
        </w:tc>
      </w:tr>
    </w:tbl>
    <w:p w:rsidR="00CF19C2" w:rsidRDefault="00CF19C2">
      <w:pPr>
        <w:spacing w:line="276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 общеобразовательные программы.</w:t>
            </w:r>
          </w:p>
          <w:p w:rsidR="00CF19C2" w:rsidRDefault="006A2724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Данная программа определяет обязательное предметное содержание, устанавливает примерное 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по тематическим разделам курса и рекомендуемую последовательность изучения тем и 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межпредметных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внутри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обучающихся. Программа даёт представление о целях, содержании, общей стратегии обучения,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proofErr w:type="gramEnd"/>
            <w:r>
              <w:rPr>
                <w:sz w:val="24"/>
              </w:rPr>
              <w:t xml:space="preserve"> 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>учение курса физики углублённого уровня позволяет реализовать задачи профессиональной ориентации,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 на создание условий для проявления своих интеллектуальных и творческих способностей 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учащимся, которые необходимы для продолжения образования</w:t>
            </w:r>
            <w:r>
              <w:rPr>
                <w:sz w:val="24"/>
              </w:rPr>
              <w:t xml:space="preserve"> в высших учебных заведениях по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физико-техническим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курса физики на уровне среднего общего образования: личностные,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>, предметные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</w:t>
            </w:r>
            <w:r>
              <w:rPr>
                <w:sz w:val="24"/>
              </w:rPr>
              <w:t>вне).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Научно-методологической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освоивших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уровне, является системно-</w:t>
            </w:r>
            <w:proofErr w:type="spellStart"/>
            <w:r>
              <w:rPr>
                <w:sz w:val="24"/>
              </w:rPr>
              <w:t>деятельностный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</w:p>
          <w:p w:rsidR="00CF19C2" w:rsidRDefault="006A2724">
            <w:pPr>
              <w:pStyle w:val="TableParagraph"/>
              <w:spacing w:line="270" w:lineRule="atLeast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Учебным </w:t>
            </w:r>
            <w:r>
              <w:rPr>
                <w:sz w:val="24"/>
              </w:rPr>
              <w:t>планом предусмотрено изучение физики в объёме 340 часов за два года обучения: 5 часов в неделю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524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6A2724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</w:t>
            </w:r>
            <w:r>
              <w:rPr>
                <w:sz w:val="24"/>
              </w:rPr>
              <w:t>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6A2724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</w:t>
            </w:r>
            <w:proofErr w:type="gramStart"/>
            <w:r>
              <w:rPr>
                <w:sz w:val="24"/>
              </w:rPr>
              <w:t>воспитания и 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</w:t>
            </w:r>
            <w:proofErr w:type="gramStart"/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</w:t>
            </w:r>
            <w:r>
              <w:rPr>
                <w:sz w:val="24"/>
              </w:rPr>
              <w:t>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:rsidR="00CF19C2" w:rsidRDefault="006A2724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55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 универсальном,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19C2" w:rsidRDefault="006A2724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</w:t>
            </w:r>
            <w:r>
              <w:rPr>
                <w:sz w:val="24"/>
              </w:rPr>
              <w:t xml:space="preserve">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</w:t>
            </w:r>
            <w:r>
              <w:rPr>
                <w:sz w:val="24"/>
              </w:rPr>
              <w:t>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6A2724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6A2724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</w:t>
            </w:r>
            <w:r>
              <w:rPr>
                <w:sz w:val="24"/>
              </w:rPr>
              <w:t>заций.</w:t>
            </w:r>
          </w:p>
          <w:p w:rsidR="00CF19C2" w:rsidRDefault="006A2724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CF19C2" w:rsidRDefault="006A2724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«Органическая химия» и «Общая и неорганическая химия». 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CF19C2">
        <w:trPr>
          <w:trHeight w:val="414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6A2724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766" w:type="dxa"/>
          </w:tcPr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6A27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</w:t>
            </w:r>
            <w:r>
              <w:rPr>
                <w:sz w:val="24"/>
              </w:rPr>
              <w:t>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CF19C2" w:rsidRDefault="006A2724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 школе, составляет 68</w:t>
            </w:r>
            <w:bookmarkStart w:id="0" w:name="_GoBack"/>
            <w:bookmarkEnd w:id="0"/>
            <w:r>
              <w:rPr>
                <w:sz w:val="24"/>
              </w:rPr>
              <w:t xml:space="preserve"> часа (1 час</w:t>
            </w:r>
            <w:r>
              <w:rPr>
                <w:sz w:val="24"/>
              </w:rPr>
              <w:t xml:space="preserve"> в неделю), из которых 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«Б</w:t>
            </w:r>
            <w:r>
              <w:rPr>
                <w:sz w:val="24"/>
              </w:rPr>
              <w:t>азовая</w:t>
            </w:r>
          </w:p>
          <w:p w:rsidR="00CF19C2" w:rsidRDefault="006A2724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203D53"/>
    <w:rsid w:val="00420335"/>
    <w:rsid w:val="006A2724"/>
    <w:rsid w:val="006A3177"/>
    <w:rsid w:val="00AD127F"/>
    <w:rsid w:val="00CF19C2"/>
    <w:rsid w:val="00F7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98F57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6530</Words>
  <Characters>37221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4</cp:revision>
  <dcterms:created xsi:type="dcterms:W3CDTF">2023-09-07T16:54:00Z</dcterms:created>
  <dcterms:modified xsi:type="dcterms:W3CDTF">2023-12-02T07:47:00Z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